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bookmarkStart w:id="0" w:name="_GoBack"/>
      <w:bookmarkEnd w:id="0"/>
      <w:r>
        <w:t>Name:___________________________________________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>Don’t Know Much About History</w:t>
      </w:r>
      <w:r w:rsidR="00F5294E">
        <w:tab/>
      </w:r>
      <w:r w:rsidR="00F5294E">
        <w:tab/>
      </w:r>
      <w:r w:rsidR="00F5294E">
        <w:tab/>
      </w:r>
      <w:r w:rsidR="00F5294E">
        <w:tab/>
      </w:r>
      <w:r w:rsidR="00F5294E">
        <w:tab/>
      </w:r>
      <w:r w:rsidR="00F5294E">
        <w:tab/>
      </w:r>
      <w:r w:rsidR="00F5294E">
        <w:tab/>
        <w:t>Pages:  293-295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F5294E" w:rsidP="00E63C0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Who built the Panama Canal</w:t>
      </w:r>
      <w:r w:rsidR="00E63C01">
        <w:rPr>
          <w:b/>
          <w:sz w:val="24"/>
        </w:rPr>
        <w:t>?</w:t>
      </w:r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F5294E">
            <w:r>
              <w:t xml:space="preserve">How long did it take the American battleship </w:t>
            </w:r>
            <w:r w:rsidRPr="00F5294E">
              <w:rPr>
                <w:i/>
              </w:rPr>
              <w:t>Oregon</w:t>
            </w:r>
            <w:r>
              <w:t xml:space="preserve"> to sail around South America and what did this make our country realize</w:t>
            </w:r>
            <w:r w:rsidR="00460897">
              <w:t>?</w:t>
            </w:r>
          </w:p>
          <w:p w:rsidR="00201C79" w:rsidRDefault="00201C79"/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F5294E" w:rsidP="00CA40FB">
            <w:r>
              <w:t>When Colombia wanted more money from the U.S. to build the canal, what was Roosevelt’s simple solution?</w:t>
            </w:r>
          </w:p>
          <w:p w:rsidR="00630A94" w:rsidRDefault="00630A94" w:rsidP="00CA40FB"/>
          <w:p w:rsidR="00F5294E" w:rsidRDefault="00F5294E" w:rsidP="00CA40FB"/>
          <w:p w:rsidR="00F5294E" w:rsidRDefault="00F5294E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F5294E" w:rsidRDefault="00F5294E" w:rsidP="00F5294E">
            <w:r>
              <w:t>What did the U.S. offer Panama to build the canal?</w:t>
            </w:r>
          </w:p>
          <w:p w:rsidR="00460897" w:rsidRDefault="00460897" w:rsidP="00460897"/>
          <w:p w:rsidR="00630A94" w:rsidRDefault="00630A94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525080" w:rsidP="00CA40FB">
            <w:r>
              <w:t>Identify a few of the problems workers/builders of the canal were facing from day one?</w:t>
            </w:r>
          </w:p>
          <w:p w:rsidR="00630A94" w:rsidRDefault="00630A94" w:rsidP="00CA40FB"/>
          <w:p w:rsidR="00630A94" w:rsidRDefault="00630A94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525080" w:rsidP="00CA40FB">
            <w:r>
              <w:t>Explain how Jim Crow came to Panama.</w:t>
            </w:r>
          </w:p>
          <w:p w:rsidR="00460897" w:rsidRDefault="00460897" w:rsidP="00CA40FB"/>
          <w:p w:rsidR="00630A94" w:rsidRDefault="00630A94" w:rsidP="00CA40FB"/>
          <w:p w:rsidR="00630A94" w:rsidRDefault="00630A94" w:rsidP="00CA40FB"/>
          <w:p w:rsidR="00630A94" w:rsidRDefault="00630A94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0" w:rsidRDefault="00525080">
                            <w:r>
                              <w:t>So, who built the Panama Canal?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525080" w:rsidRDefault="00525080">
                      <w:r>
                        <w:t>So, who built the Panama Canal?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B66CC"/>
    <w:rsid w:val="00201C79"/>
    <w:rsid w:val="0021663B"/>
    <w:rsid w:val="003E3F5E"/>
    <w:rsid w:val="00460897"/>
    <w:rsid w:val="00525080"/>
    <w:rsid w:val="00630A94"/>
    <w:rsid w:val="006940F9"/>
    <w:rsid w:val="008346E9"/>
    <w:rsid w:val="00843F3C"/>
    <w:rsid w:val="00AE031F"/>
    <w:rsid w:val="00C549F4"/>
    <w:rsid w:val="00E63C01"/>
    <w:rsid w:val="00EB7D8B"/>
    <w:rsid w:val="00F5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vminutolo</dc:creator>
  <cp:lastModifiedBy>Sean Murphy</cp:lastModifiedBy>
  <cp:revision>2</cp:revision>
  <dcterms:created xsi:type="dcterms:W3CDTF">2016-11-03T17:43:00Z</dcterms:created>
  <dcterms:modified xsi:type="dcterms:W3CDTF">2016-11-03T17:43:00Z</dcterms:modified>
</cp:coreProperties>
</file>